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7770"/>
        </w:tabs>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华文新魏" w:cs="Times New Roman"/>
          <w:color w:val="FF0000"/>
          <w:sz w:val="200"/>
          <w:szCs w:val="200"/>
          <w:lang w:eastAsia="zh-CN"/>
        </w:rPr>
      </w:pPr>
      <w:r>
        <w:rPr>
          <w:rFonts w:hint="default" w:ascii="Times New Roman" w:hAnsi="Times New Roman" w:eastAsia="华文新魏" w:cs="Times New Roman"/>
          <w:color w:val="FF0000"/>
          <w:spacing w:val="80"/>
          <w:sz w:val="200"/>
          <w:szCs w:val="200"/>
          <w:lang w:eastAsia="zh-CN"/>
        </w:rPr>
        <w:t>上街信</w:t>
      </w:r>
      <w:r>
        <w:rPr>
          <w:rFonts w:hint="default" w:ascii="Times New Roman" w:hAnsi="Times New Roman" w:eastAsia="华文新魏" w:cs="Times New Roman"/>
          <w:color w:val="FF0000"/>
          <w:sz w:val="200"/>
          <w:szCs w:val="200"/>
          <w:lang w:eastAsia="zh-CN"/>
        </w:rPr>
        <w:t>息</w:t>
      </w:r>
    </w:p>
    <w:p>
      <w:pPr>
        <w:keepNext w:val="0"/>
        <w:keepLines w:val="0"/>
        <w:pageBreakBefore w:val="0"/>
        <w:widowControl w:val="0"/>
        <w:tabs>
          <w:tab w:val="left" w:pos="7770"/>
        </w:tabs>
        <w:kinsoku/>
        <w:wordWrap/>
        <w:overflowPunct/>
        <w:topLinePunct w:val="0"/>
        <w:autoSpaceDE/>
        <w:autoSpaceDN/>
        <w:bidi w:val="0"/>
        <w:adjustRightInd/>
        <w:snapToGrid/>
        <w:spacing w:after="316" w:afterLines="100" w:line="560" w:lineRule="exact"/>
        <w:ind w:firstLine="880" w:firstLineChars="200"/>
        <w:textAlignment w:val="auto"/>
        <w:rPr>
          <w:rFonts w:hint="default" w:ascii="Times New Roman" w:hAnsi="Times New Roman" w:eastAsia="华文中宋" w:cs="Times New Roman"/>
          <w:color w:val="000000"/>
          <w:sz w:val="44"/>
          <w:szCs w:val="44"/>
        </w:rPr>
      </w:pPr>
      <w:r>
        <w:rPr>
          <w:rFonts w:hint="default" w:ascii="Times New Roman" w:hAnsi="Times New Roman" w:eastAsia="华文中宋" w:cs="Times New Roman"/>
          <w:color w:val="000000"/>
          <w:sz w:val="44"/>
          <w:szCs w:val="44"/>
        </w:rPr>
        <w:t xml:space="preserve"> </w:t>
      </w:r>
    </w:p>
    <w:p>
      <w:pPr>
        <w:tabs>
          <w:tab w:val="left" w:pos="7770"/>
        </w:tabs>
        <w:spacing w:before="157" w:beforeLines="50" w:line="560" w:lineRule="exact"/>
        <w:jc w:val="center"/>
        <w:textAlignment w:val="baseline"/>
        <w:rPr>
          <w:rFonts w:hint="default" w:ascii="Times New Roman" w:hAnsi="Times New Roman" w:eastAsia="楷体_GB2312" w:cs="Times New Roman"/>
          <w:b w:val="0"/>
          <w:bCs w:val="0"/>
          <w:color w:val="000000"/>
          <w:sz w:val="36"/>
          <w:szCs w:val="36"/>
        </w:rPr>
      </w:pPr>
      <w:r>
        <w:rPr>
          <w:rFonts w:hint="default" w:ascii="Times New Roman" w:hAnsi="Times New Roman" w:eastAsia="楷体_GB2312" w:cs="Times New Roman"/>
          <w:b w:val="0"/>
          <w:bCs w:val="0"/>
          <w:color w:val="000000"/>
          <w:sz w:val="36"/>
          <w:szCs w:val="36"/>
        </w:rPr>
        <w:t>第</w:t>
      </w:r>
      <w:r>
        <w:rPr>
          <w:rFonts w:hint="default" w:ascii="Times New Roman" w:hAnsi="Times New Roman" w:eastAsia="楷体_GB2312" w:cs="Times New Roman"/>
          <w:b w:val="0"/>
          <w:bCs w:val="0"/>
          <w:color w:val="000000"/>
          <w:sz w:val="36"/>
          <w:szCs w:val="36"/>
          <w:lang w:val="en-US" w:eastAsia="zh-CN"/>
        </w:rPr>
        <w:t>1</w:t>
      </w:r>
      <w:r>
        <w:rPr>
          <w:rFonts w:hint="eastAsia" w:eastAsia="楷体_GB2312" w:cs="Times New Roman"/>
          <w:b w:val="0"/>
          <w:bCs w:val="0"/>
          <w:color w:val="000000"/>
          <w:sz w:val="36"/>
          <w:szCs w:val="36"/>
          <w:lang w:val="en-US" w:eastAsia="zh-CN"/>
        </w:rPr>
        <w:t>4</w:t>
      </w:r>
      <w:r>
        <w:rPr>
          <w:rFonts w:hint="default" w:ascii="Times New Roman" w:hAnsi="Times New Roman" w:eastAsia="楷体_GB2312" w:cs="Times New Roman"/>
          <w:b w:val="0"/>
          <w:bCs w:val="0"/>
          <w:color w:val="000000"/>
          <w:sz w:val="36"/>
          <w:szCs w:val="36"/>
        </w:rPr>
        <w:t>期</w:t>
      </w:r>
    </w:p>
    <w:p>
      <w:pPr>
        <w:tabs>
          <w:tab w:val="left" w:pos="7770"/>
        </w:tabs>
        <w:spacing w:line="560" w:lineRule="exact"/>
        <w:jc w:val="center"/>
        <w:textAlignment w:val="baseline"/>
        <w:rPr>
          <w:rFonts w:hint="default" w:ascii="Times New Roman" w:hAnsi="Times New Roman" w:eastAsia="楷体_GB2312" w:cs="Times New Roman"/>
          <w:color w:val="000000"/>
          <w:sz w:val="36"/>
          <w:szCs w:val="36"/>
        </w:rPr>
      </w:pPr>
      <w:r>
        <w:rPr>
          <w:rFonts w:hint="default" w:ascii="Times New Roman" w:hAnsi="Times New Roman" w:eastAsia="楷体_GB2312" w:cs="Times New Roman"/>
          <w:color w:val="000000"/>
          <w:sz w:val="36"/>
          <w:szCs w:val="36"/>
        </w:rPr>
        <w:t xml:space="preserve"> </w:t>
      </w:r>
    </w:p>
    <w:p>
      <w:pPr>
        <w:keepNext w:val="0"/>
        <w:keepLines w:val="0"/>
        <w:pageBreakBefore w:val="0"/>
        <w:widowControl w:val="0"/>
        <w:tabs>
          <w:tab w:val="left" w:pos="7770"/>
        </w:tabs>
        <w:kinsoku/>
        <w:wordWrap/>
        <w:overflowPunct/>
        <w:topLinePunct w:val="0"/>
        <w:autoSpaceDE/>
        <w:autoSpaceDN/>
        <w:bidi w:val="0"/>
        <w:adjustRightInd/>
        <w:snapToGrid/>
        <w:spacing w:line="560" w:lineRule="exact"/>
        <w:jc w:val="center"/>
        <w:textAlignment w:val="baseline"/>
        <w:rPr>
          <w:rFonts w:hint="default" w:ascii="Times New Roman" w:hAnsi="Times New Roman" w:eastAsia="楷体_GB2312" w:cs="Times New Roman"/>
          <w:color w:val="000000"/>
          <w:sz w:val="32"/>
          <w:szCs w:val="32"/>
        </w:rPr>
      </w:pPr>
      <w:r>
        <w:rPr>
          <w:rFonts w:hint="default" w:ascii="Times New Roman" w:hAnsi="Times New Roman" w:eastAsia="楷体_GB2312" w:cs="Times New Roman"/>
          <w:color w:val="000000"/>
          <w:spacing w:val="40"/>
          <w:sz w:val="32"/>
          <w:szCs w:val="32"/>
        </w:rPr>
        <w:t xml:space="preserve">中共上街区委办公室 </w:t>
      </w:r>
      <w:r>
        <w:rPr>
          <w:rFonts w:hint="default" w:ascii="Times New Roman" w:hAnsi="Times New Roman" w:eastAsia="楷体_GB2312" w:cs="Times New Roman"/>
          <w:color w:val="000000"/>
          <w:spacing w:val="40"/>
          <w:sz w:val="32"/>
          <w:szCs w:val="32"/>
          <w:lang w:val="en-US" w:eastAsia="zh-CN"/>
        </w:rPr>
        <w:t xml:space="preserve"> </w:t>
      </w:r>
      <w:r>
        <w:rPr>
          <w:rFonts w:hint="default" w:ascii="Times New Roman" w:hAnsi="Times New Roman" w:eastAsia="楷体_GB2312" w:cs="Times New Roman"/>
          <w:color w:val="000000"/>
          <w:spacing w:val="40"/>
          <w:sz w:val="32"/>
          <w:szCs w:val="32"/>
        </w:rPr>
        <w:t xml:space="preserve">    20</w:t>
      </w:r>
      <w:r>
        <w:rPr>
          <w:rFonts w:hint="default" w:ascii="Times New Roman" w:hAnsi="Times New Roman" w:eastAsia="楷体_GB2312" w:cs="Times New Roman"/>
          <w:color w:val="000000"/>
          <w:spacing w:val="40"/>
          <w:sz w:val="32"/>
          <w:szCs w:val="32"/>
          <w:lang w:val="en-US" w:eastAsia="zh-CN"/>
        </w:rPr>
        <w:t>21</w:t>
      </w:r>
      <w:r>
        <w:rPr>
          <w:rFonts w:hint="default" w:ascii="Times New Roman" w:hAnsi="Times New Roman" w:eastAsia="楷体_GB2312" w:cs="Times New Roman"/>
          <w:color w:val="000000"/>
          <w:spacing w:val="40"/>
          <w:sz w:val="32"/>
          <w:szCs w:val="32"/>
        </w:rPr>
        <w:t>年</w:t>
      </w:r>
      <w:r>
        <w:rPr>
          <w:rFonts w:hint="eastAsia" w:eastAsia="楷体_GB2312" w:cs="Times New Roman"/>
          <w:color w:val="000000"/>
          <w:spacing w:val="40"/>
          <w:sz w:val="32"/>
          <w:szCs w:val="32"/>
          <w:lang w:val="en-US" w:eastAsia="zh-CN"/>
        </w:rPr>
        <w:t>3</w:t>
      </w:r>
      <w:r>
        <w:rPr>
          <w:rFonts w:hint="default" w:ascii="Times New Roman" w:hAnsi="Times New Roman" w:eastAsia="楷体_GB2312" w:cs="Times New Roman"/>
          <w:color w:val="000000"/>
          <w:spacing w:val="40"/>
          <w:sz w:val="32"/>
          <w:szCs w:val="32"/>
          <w:lang w:val="en-US" w:eastAsia="zh-CN"/>
        </w:rPr>
        <w:t>月</w:t>
      </w:r>
      <w:r>
        <w:rPr>
          <w:rFonts w:hint="eastAsia" w:eastAsia="楷体_GB2312" w:cs="Times New Roman"/>
          <w:color w:val="000000"/>
          <w:spacing w:val="40"/>
          <w:sz w:val="32"/>
          <w:szCs w:val="32"/>
          <w:lang w:val="en-US" w:eastAsia="zh-CN"/>
        </w:rPr>
        <w:t>8</w:t>
      </w:r>
      <w:r>
        <w:rPr>
          <w:rFonts w:hint="default" w:ascii="Times New Roman" w:hAnsi="Times New Roman" w:eastAsia="楷体_GB2312" w:cs="Times New Roman"/>
          <w:color w:val="000000"/>
          <w:sz w:val="32"/>
          <w:szCs w:val="32"/>
        </w:rPr>
        <w:t>日</w:t>
      </w:r>
    </w:p>
    <w:p>
      <w:pPr>
        <w:pStyle w:val="3"/>
        <w:keepNext w:val="0"/>
        <w:keepLines w:val="0"/>
        <w:pageBreakBefore w:val="0"/>
        <w:widowControl w:val="0"/>
        <w:tabs>
          <w:tab w:val="left" w:pos="7770"/>
        </w:tabs>
        <w:kinsoku/>
        <w:wordWrap/>
        <w:overflowPunct/>
        <w:topLinePunct w:val="0"/>
        <w:autoSpaceDE/>
        <w:autoSpaceDN/>
        <w:bidi w:val="0"/>
        <w:adjustRightInd/>
        <w:snapToGrid/>
        <w:spacing w:after="0" w:line="240" w:lineRule="exact"/>
        <w:ind w:left="0" w:leftChars="0" w:firstLine="0" w:firstLineChars="0"/>
        <w:textAlignment w:val="auto"/>
        <w:rPr>
          <w:rFonts w:hint="default" w:ascii="Times New Roman" w:hAnsi="Times New Roman" w:eastAsia="仿宋_GB2312" w:cs="Times New Roman"/>
          <w:color w:val="FF0000"/>
          <w:u w:val="single"/>
          <w:lang w:val="en-US" w:eastAsia="zh-CN"/>
        </w:rPr>
      </w:pPr>
      <w:r>
        <w:rPr>
          <w:rFonts w:hint="default" w:ascii="Times New Roman" w:hAnsi="Times New Roman" w:eastAsia="仿宋_GB2312" w:cs="Times New Roman"/>
          <w:color w:val="FF0000"/>
          <w:u w:val="thick"/>
          <w:lang w:val="en-US" w:eastAsia="zh-CN"/>
        </w:rPr>
        <w:t xml:space="preserve">                                                                                     </w:t>
      </w:r>
      <w:r>
        <w:rPr>
          <w:rFonts w:hint="default" w:ascii="Times New Roman" w:hAnsi="Times New Roman" w:eastAsia="仿宋_GB2312" w:cs="Times New Roman"/>
          <w:color w:val="FF0000"/>
          <w:u w:val="single"/>
          <w:lang w:val="en-US" w:eastAsia="zh-CN"/>
        </w:rPr>
        <w:t xml:space="preserve"> </w:t>
      </w:r>
    </w:p>
    <w:p>
      <w:pPr>
        <w:pStyle w:val="3"/>
        <w:keepNext w:val="0"/>
        <w:keepLines w:val="0"/>
        <w:pageBreakBefore w:val="0"/>
        <w:widowControl w:val="0"/>
        <w:kinsoku/>
        <w:wordWrap/>
        <w:overflowPunct/>
        <w:topLinePunct w:val="0"/>
        <w:autoSpaceDE/>
        <w:autoSpaceDN/>
        <w:bidi w:val="0"/>
        <w:adjustRightInd/>
        <w:snapToGrid/>
        <w:spacing w:after="0" w:line="300" w:lineRule="exact"/>
        <w:ind w:left="0" w:leftChars="0" w:firstLine="720" w:firstLineChars="200"/>
        <w:textAlignment w:val="auto"/>
        <w:rPr>
          <w:rFonts w:hint="default" w:ascii="Times New Roman" w:hAnsi="Times New Roman" w:eastAsia="黑体" w:cs="Times New Roman"/>
          <w:i w:val="0"/>
          <w:caps w:val="0"/>
          <w:color w:val="000000"/>
          <w:spacing w:val="0"/>
          <w:w w:val="100"/>
          <w:kern w:val="2"/>
          <w:sz w:val="36"/>
          <w:szCs w:val="36"/>
          <w:lang w:val="en-US" w:eastAsia="zh-CN" w:bidi="ar-SA"/>
        </w:rPr>
      </w:pPr>
    </w:p>
    <w:p>
      <w:pPr>
        <w:pStyle w:val="3"/>
        <w:keepNext w:val="0"/>
        <w:keepLines w:val="0"/>
        <w:pageBreakBefore w:val="0"/>
        <w:widowControl w:val="0"/>
        <w:kinsoku/>
        <w:wordWrap/>
        <w:overflowPunct/>
        <w:topLinePunct w:val="0"/>
        <w:autoSpaceDE/>
        <w:autoSpaceDN/>
        <w:bidi w:val="0"/>
        <w:adjustRightInd/>
        <w:snapToGrid/>
        <w:spacing w:after="0" w:line="567" w:lineRule="exact"/>
        <w:ind w:left="0" w:leftChars="0" w:firstLine="720" w:firstLineChars="200"/>
        <w:jc w:val="both"/>
        <w:textAlignment w:val="auto"/>
        <w:rPr>
          <w:rFonts w:hint="default" w:ascii="Times New Roman" w:hAnsi="Times New Roman" w:eastAsia="仿宋_GB2312" w:cs="Times New Roman"/>
          <w:i w:val="0"/>
          <w:caps w:val="0"/>
          <w:color w:val="000000"/>
          <w:spacing w:val="0"/>
          <w:w w:val="100"/>
          <w:kern w:val="2"/>
          <w:sz w:val="32"/>
          <w:szCs w:val="32"/>
          <w:lang w:val="en-US" w:eastAsia="zh-CN" w:bidi="ar-SA"/>
        </w:rPr>
      </w:pPr>
      <w:r>
        <w:rPr>
          <w:rFonts w:hint="default" w:ascii="Times New Roman" w:hAnsi="Times New Roman" w:eastAsia="黑体" w:cs="Times New Roman"/>
          <w:i w:val="0"/>
          <w:caps w:val="0"/>
          <w:color w:val="000000"/>
          <w:spacing w:val="0"/>
          <w:w w:val="100"/>
          <w:kern w:val="2"/>
          <w:sz w:val="36"/>
          <w:szCs w:val="36"/>
          <w:lang w:val="en-US" w:eastAsia="zh-CN" w:bidi="ar-SA"/>
        </w:rPr>
        <w:t xml:space="preserve">上街区召开党史学习教育动员大会  </w:t>
      </w:r>
      <w:r>
        <w:rPr>
          <w:rFonts w:hint="default" w:ascii="Times New Roman" w:hAnsi="Times New Roman" w:eastAsia="仿宋_GB2312" w:cs="Times New Roman"/>
          <w:i w:val="0"/>
          <w:caps w:val="0"/>
          <w:color w:val="000000"/>
          <w:spacing w:val="0"/>
          <w:w w:val="100"/>
          <w:kern w:val="2"/>
          <w:sz w:val="32"/>
          <w:szCs w:val="32"/>
          <w:lang w:val="en-US" w:eastAsia="zh-CN" w:bidi="ar-SA"/>
        </w:rPr>
        <w:t>3月5日，上街区召开党史学习教育动员大会，深入学习贯彻习近平总书记在党史学习教育动员大会上的重要讲话精神和省市会议精神，动员全区上下学党史、悟思想、办实事、开新局，以扎实有效的学习教育促进党的建设高质量，为现代化美丽上街建设提供坚强保障。</w:t>
      </w:r>
    </w:p>
    <w:p>
      <w:pPr>
        <w:pStyle w:val="3"/>
        <w:keepNext w:val="0"/>
        <w:keepLines w:val="0"/>
        <w:pageBreakBefore w:val="0"/>
        <w:widowControl w:val="0"/>
        <w:kinsoku/>
        <w:wordWrap/>
        <w:overflowPunct/>
        <w:topLinePunct w:val="0"/>
        <w:autoSpaceDE/>
        <w:autoSpaceDN/>
        <w:bidi w:val="0"/>
        <w:adjustRightInd/>
        <w:snapToGrid/>
        <w:spacing w:after="0" w:line="567" w:lineRule="exact"/>
        <w:ind w:left="0" w:leftChars="0" w:firstLine="640" w:firstLineChars="200"/>
        <w:textAlignment w:val="auto"/>
        <w:rPr>
          <w:rFonts w:hint="default" w:ascii="Times New Roman" w:hAnsi="Times New Roman" w:eastAsia="仿宋_GB2312" w:cs="Times New Roman"/>
          <w:i w:val="0"/>
          <w:caps w:val="0"/>
          <w:color w:val="000000"/>
          <w:spacing w:val="0"/>
          <w:w w:val="100"/>
          <w:kern w:val="2"/>
          <w:sz w:val="32"/>
          <w:szCs w:val="32"/>
          <w:lang w:val="en-US" w:eastAsia="zh-CN" w:bidi="ar-SA"/>
        </w:rPr>
      </w:pPr>
      <w:r>
        <w:rPr>
          <w:rFonts w:hint="default" w:ascii="Times New Roman" w:hAnsi="Times New Roman" w:eastAsia="仿宋_GB2312" w:cs="Times New Roman"/>
          <w:i w:val="0"/>
          <w:caps w:val="0"/>
          <w:color w:val="000000"/>
          <w:spacing w:val="0"/>
          <w:w w:val="100"/>
          <w:kern w:val="2"/>
          <w:sz w:val="32"/>
          <w:szCs w:val="32"/>
          <w:lang w:val="en-US" w:eastAsia="zh-CN" w:bidi="ar-SA"/>
        </w:rPr>
        <w:t>区领导宋洁、李兵、宋双兴、徐卫东、汤晓义、虎荣鑫、赵晨阳、李献民、时旭等参加会议。</w:t>
      </w:r>
    </w:p>
    <w:p>
      <w:pPr>
        <w:pStyle w:val="3"/>
        <w:keepNext w:val="0"/>
        <w:keepLines w:val="0"/>
        <w:pageBreakBefore w:val="0"/>
        <w:widowControl w:val="0"/>
        <w:kinsoku/>
        <w:wordWrap/>
        <w:overflowPunct/>
        <w:topLinePunct w:val="0"/>
        <w:autoSpaceDE/>
        <w:autoSpaceDN/>
        <w:bidi w:val="0"/>
        <w:adjustRightInd/>
        <w:snapToGrid/>
        <w:spacing w:after="0" w:line="567" w:lineRule="exact"/>
        <w:ind w:left="0" w:leftChars="0" w:firstLine="640" w:firstLineChars="200"/>
        <w:textAlignment w:val="auto"/>
        <w:rPr>
          <w:rFonts w:hint="default" w:ascii="Times New Roman" w:hAnsi="Times New Roman" w:eastAsia="仿宋_GB2312" w:cs="Times New Roman"/>
          <w:i w:val="0"/>
          <w:caps w:val="0"/>
          <w:color w:val="000000"/>
          <w:spacing w:val="0"/>
          <w:w w:val="100"/>
          <w:kern w:val="2"/>
          <w:sz w:val="32"/>
          <w:szCs w:val="32"/>
          <w:lang w:val="en-US" w:eastAsia="zh-CN" w:bidi="ar-SA"/>
        </w:rPr>
      </w:pPr>
      <w:r>
        <w:rPr>
          <w:rFonts w:hint="default" w:ascii="Times New Roman" w:hAnsi="Times New Roman" w:eastAsia="仿宋_GB2312" w:cs="Times New Roman"/>
          <w:i w:val="0"/>
          <w:caps w:val="0"/>
          <w:color w:val="000000"/>
          <w:spacing w:val="0"/>
          <w:w w:val="100"/>
          <w:kern w:val="2"/>
          <w:sz w:val="32"/>
          <w:szCs w:val="32"/>
          <w:lang w:val="en-US" w:eastAsia="zh-CN" w:bidi="ar-SA"/>
        </w:rPr>
        <w:t>会议指出，全区各级党组织和广大党员干部要深入学习习近平总书记在党史学习教育动员大会上的重要讲话，深刻领会开展党史学习教育是牢记初心使命、推进中华民族伟大复兴历史伟业的必然要求，是坚定信仰信念、在新时代坚持和发展中国特色社会主义的必然要求，是推进党的自我革命、永葆党的生机活力的必然要求，是贯彻落实习近平总书记对河南和郑州重要讲话指示精神、推动上街高质量发展的必然要求，进一步把思想和行动统一到习近平总书记重要讲话精神上来，统一到中央和省市委重大决策部署上来，切实增强开展好党史学习教育的思想自觉、政治自觉、行动自觉。</w:t>
      </w:r>
    </w:p>
    <w:p>
      <w:pPr>
        <w:pStyle w:val="3"/>
        <w:keepNext w:val="0"/>
        <w:keepLines w:val="0"/>
        <w:pageBreakBefore w:val="0"/>
        <w:widowControl w:val="0"/>
        <w:kinsoku/>
        <w:wordWrap/>
        <w:overflowPunct/>
        <w:topLinePunct w:val="0"/>
        <w:autoSpaceDE/>
        <w:autoSpaceDN/>
        <w:bidi w:val="0"/>
        <w:adjustRightInd/>
        <w:snapToGrid/>
        <w:spacing w:after="0" w:line="567" w:lineRule="exact"/>
        <w:ind w:left="0" w:leftChars="0" w:firstLine="640" w:firstLineChars="200"/>
        <w:textAlignment w:val="auto"/>
        <w:rPr>
          <w:rFonts w:hint="default" w:ascii="Times New Roman" w:hAnsi="Times New Roman" w:eastAsia="仿宋_GB2312" w:cs="Times New Roman"/>
          <w:i w:val="0"/>
          <w:caps w:val="0"/>
          <w:color w:val="000000"/>
          <w:spacing w:val="0"/>
          <w:w w:val="100"/>
          <w:kern w:val="2"/>
          <w:sz w:val="32"/>
          <w:szCs w:val="32"/>
          <w:lang w:val="en-US" w:eastAsia="zh-CN" w:bidi="ar-SA"/>
        </w:rPr>
      </w:pPr>
      <w:r>
        <w:rPr>
          <w:rFonts w:hint="default" w:ascii="Times New Roman" w:hAnsi="Times New Roman" w:eastAsia="仿宋_GB2312" w:cs="Times New Roman"/>
          <w:i w:val="0"/>
          <w:caps w:val="0"/>
          <w:color w:val="000000"/>
          <w:spacing w:val="0"/>
          <w:w w:val="100"/>
          <w:kern w:val="2"/>
          <w:sz w:val="32"/>
          <w:szCs w:val="32"/>
          <w:lang w:val="en-US" w:eastAsia="zh-CN" w:bidi="ar-SA"/>
        </w:rPr>
        <w:t>会议要求，要按照“学史明理、学史增信、学史崇德、学史力行”的目标要求，高标准高质量抓好各项任务落实。要在提高政治能力、做到“两个维护”上下功夫见实效，更加自觉地在思想上政治上行动上同以习近平同志为核心的党中央保持高度一致。要在感悟思想伟力、强化理论武装上下功夫见实效，原原本本学，丰富形式学，联系实际学，不断完善工作思路和工作措施，真正做到用党的创新理论指导实践、推动工作。要在把握规律大势、积极担当作为上下功夫见实效，准确把握国内大局大势、郑州重大使命及上街面临的形势，抢抓机遇、奋勇前进，加快现代化美丽上街建设，为全市发展大局作出应有贡献。要在践行初心使命、办好为民实事上下功夫见实效，永葆为民情怀，走好群众路线，践行为民初心，努力让人民群众的获得感成色更足、幸福感更可持续、安全感更有保障。要在强化底线思维、应对风险挑战上下功夫见实效，感悟斗争力量、制度优势、能力差距，不断提高领导能力和执政水平、提高拒腐防变和抵御风险能力、提高防范化解重大风险能力，更好适应形势发展需要。要在发扬革命精神、提升精气神上下功夫见实效，深入学习红船精神、井冈山精神等一系列伟大精神，大力弘扬焦裕禄精神、红旗渠精神等中原大地最宝贵的精神财富，用好我区的红色资源，引导全区上下在社会主义现代化建设新征程上积极作为、干事创业。</w:t>
      </w:r>
    </w:p>
    <w:p>
      <w:pPr>
        <w:pStyle w:val="3"/>
        <w:keepNext w:val="0"/>
        <w:keepLines w:val="0"/>
        <w:pageBreakBefore w:val="0"/>
        <w:widowControl w:val="0"/>
        <w:kinsoku/>
        <w:wordWrap/>
        <w:overflowPunct/>
        <w:topLinePunct w:val="0"/>
        <w:autoSpaceDE/>
        <w:autoSpaceDN/>
        <w:bidi w:val="0"/>
        <w:adjustRightInd/>
        <w:snapToGrid/>
        <w:spacing w:after="0" w:line="567" w:lineRule="exact"/>
        <w:ind w:left="0" w:leftChars="0" w:firstLine="640" w:firstLineChars="200"/>
        <w:textAlignment w:val="auto"/>
        <w:rPr>
          <w:rFonts w:hint="default" w:ascii="Times New Roman" w:hAnsi="Times New Roman" w:eastAsia="仿宋_GB2312" w:cs="Times New Roman"/>
          <w:i w:val="0"/>
          <w:caps w:val="0"/>
          <w:color w:val="000000"/>
          <w:spacing w:val="0"/>
          <w:w w:val="100"/>
          <w:kern w:val="2"/>
          <w:sz w:val="32"/>
          <w:szCs w:val="32"/>
          <w:lang w:val="en-US" w:eastAsia="zh-CN" w:bidi="ar-SA"/>
        </w:rPr>
      </w:pPr>
      <w:r>
        <w:rPr>
          <w:rFonts w:hint="default" w:ascii="Times New Roman" w:hAnsi="Times New Roman" w:eastAsia="仿宋_GB2312" w:cs="Times New Roman"/>
          <w:i w:val="0"/>
          <w:caps w:val="0"/>
          <w:color w:val="000000"/>
          <w:spacing w:val="0"/>
          <w:w w:val="100"/>
          <w:kern w:val="2"/>
          <w:sz w:val="32"/>
          <w:szCs w:val="32"/>
          <w:lang w:val="en-US" w:eastAsia="zh-CN" w:bidi="ar-SA"/>
        </w:rPr>
        <w:t>会议强调，要加强组织领导，周密安排部署，确保党史学习教育有序有效开展。要压紧压实责任，把握正确导向，加大宣传引导，强化统筹协调，扎实开展好党史学习教育，不折不扣落实好中央和省市委各项决策部署，谱写新时代美丽上街高质量发展新篇章，以优异成绩庆祝建党100周年。</w:t>
      </w:r>
    </w:p>
    <w:p>
      <w:pPr>
        <w:pStyle w:val="3"/>
        <w:keepNext w:val="0"/>
        <w:keepLines w:val="0"/>
        <w:pageBreakBefore w:val="0"/>
        <w:widowControl w:val="0"/>
        <w:kinsoku/>
        <w:wordWrap/>
        <w:overflowPunct/>
        <w:topLinePunct w:val="0"/>
        <w:autoSpaceDE/>
        <w:autoSpaceDN/>
        <w:bidi w:val="0"/>
        <w:adjustRightInd/>
        <w:snapToGrid/>
        <w:spacing w:after="0" w:line="567" w:lineRule="exact"/>
        <w:ind w:left="0" w:leftChars="0" w:firstLine="720" w:firstLineChars="200"/>
        <w:textAlignment w:val="auto"/>
        <w:rPr>
          <w:rFonts w:hint="default" w:ascii="Times New Roman" w:hAnsi="Times New Roman" w:eastAsia="仿宋_GB2312" w:cs="Times New Roman"/>
          <w:i w:val="0"/>
          <w:caps w:val="0"/>
          <w:color w:val="000000"/>
          <w:spacing w:val="0"/>
          <w:w w:val="100"/>
          <w:kern w:val="2"/>
          <w:sz w:val="32"/>
          <w:szCs w:val="32"/>
          <w:lang w:val="en-US" w:eastAsia="zh-CN" w:bidi="ar-SA"/>
        </w:rPr>
      </w:pPr>
      <w:r>
        <w:rPr>
          <w:rFonts w:hint="eastAsia" w:ascii="Times New Roman" w:hAnsi="Times New Roman" w:eastAsia="黑体" w:cs="Times New Roman"/>
          <w:i w:val="0"/>
          <w:caps w:val="0"/>
          <w:color w:val="000000"/>
          <w:spacing w:val="0"/>
          <w:w w:val="100"/>
          <w:kern w:val="2"/>
          <w:sz w:val="36"/>
          <w:szCs w:val="36"/>
          <w:lang w:val="en-US" w:eastAsia="zh-CN" w:bidi="ar-SA"/>
        </w:rPr>
        <w:t>我区各单位积极开展</w:t>
      </w:r>
      <w:bookmarkStart w:id="0" w:name="_GoBack"/>
      <w:r>
        <w:rPr>
          <w:rFonts w:hint="eastAsia" w:ascii="Times New Roman" w:hAnsi="Times New Roman" w:eastAsia="黑体" w:cs="Times New Roman"/>
          <w:i w:val="0"/>
          <w:caps w:val="0"/>
          <w:color w:val="000000"/>
          <w:spacing w:val="0"/>
          <w:w w:val="100"/>
          <w:kern w:val="2"/>
          <w:sz w:val="36"/>
          <w:szCs w:val="36"/>
          <w:u w:val="none"/>
          <w:lang w:val="en-US" w:eastAsia="zh-CN" w:bidi="ar-SA"/>
        </w:rPr>
        <w:t>党史学习教育</w:t>
      </w:r>
      <w:bookmarkEnd w:id="0"/>
      <w:r>
        <w:rPr>
          <w:rFonts w:hint="eastAsia" w:eastAsia="仿宋_GB2312" w:cs="Times New Roman"/>
          <w:i w:val="0"/>
          <w:caps w:val="0"/>
          <w:color w:val="000000"/>
          <w:spacing w:val="0"/>
          <w:w w:val="100"/>
          <w:kern w:val="2"/>
          <w:sz w:val="32"/>
          <w:szCs w:val="32"/>
          <w:lang w:val="en-US" w:eastAsia="zh-CN" w:bidi="ar-SA"/>
        </w:rPr>
        <w:t xml:space="preserve">  </w:t>
      </w:r>
      <w:r>
        <w:rPr>
          <w:rFonts w:hint="eastAsia" w:eastAsia="仿宋_GB2312" w:cs="Times New Roman"/>
          <w:b/>
          <w:bCs/>
          <w:i w:val="0"/>
          <w:caps w:val="0"/>
          <w:color w:val="000000"/>
          <w:spacing w:val="0"/>
          <w:w w:val="100"/>
          <w:kern w:val="2"/>
          <w:sz w:val="32"/>
          <w:szCs w:val="32"/>
          <w:lang w:val="en-US" w:eastAsia="zh-CN" w:bidi="ar-SA"/>
        </w:rPr>
        <w:t>文广旅体局</w:t>
      </w:r>
      <w:r>
        <w:rPr>
          <w:rFonts w:hint="eastAsia" w:eastAsia="仿宋_GB2312" w:cs="Times New Roman"/>
          <w:i w:val="0"/>
          <w:caps w:val="0"/>
          <w:color w:val="000000"/>
          <w:spacing w:val="0"/>
          <w:w w:val="100"/>
          <w:kern w:val="2"/>
          <w:sz w:val="32"/>
          <w:szCs w:val="32"/>
          <w:lang w:val="en-US" w:eastAsia="zh-CN" w:bidi="ar-SA"/>
        </w:rPr>
        <w:t>党总支组织开展“跟着电影学党史”文明实践主题活动，共同观看红色影片《建党伟业》，深切感受革命前辈为实现共产主义远大理想而不畏牺牲的革命精神，激发了广大党员干部热爱党、拥护党，坚定跟党走的信念。</w:t>
      </w:r>
      <w:r>
        <w:rPr>
          <w:rFonts w:hint="eastAsia" w:eastAsia="仿宋_GB2312" w:cs="Times New Roman"/>
          <w:b/>
          <w:bCs/>
          <w:i w:val="0"/>
          <w:caps w:val="0"/>
          <w:color w:val="000000"/>
          <w:spacing w:val="0"/>
          <w:w w:val="100"/>
          <w:kern w:val="2"/>
          <w:sz w:val="32"/>
          <w:szCs w:val="32"/>
          <w:lang w:val="en-US" w:eastAsia="zh-CN" w:bidi="ar-SA"/>
        </w:rPr>
        <w:t>产业集聚区</w:t>
      </w:r>
      <w:r>
        <w:rPr>
          <w:rFonts w:hint="eastAsia" w:eastAsia="仿宋_GB2312" w:cs="Times New Roman"/>
          <w:i w:val="0"/>
          <w:caps w:val="0"/>
          <w:color w:val="000000"/>
          <w:spacing w:val="0"/>
          <w:w w:val="100"/>
          <w:kern w:val="2"/>
          <w:sz w:val="32"/>
          <w:szCs w:val="32"/>
          <w:lang w:val="en-US" w:eastAsia="zh-CN" w:bidi="ar-SA"/>
        </w:rPr>
        <w:t>党总支带领全体党员干部重走五云山红色小道，感受先辈们光辉革命斗争历史，激励大家把革命优良传统继承好、弘扬好，把习近平新时代中国特色社会主义思想学习好、贯彻好，进一步凝聚力量，传承红色基因，为推动“美丽上街”建设再上新台阶而不懈努力。</w:t>
      </w:r>
      <w:r>
        <w:rPr>
          <w:rFonts w:hint="eastAsia" w:eastAsia="仿宋_GB2312" w:cs="Times New Roman"/>
          <w:b/>
          <w:bCs/>
          <w:i w:val="0"/>
          <w:caps w:val="0"/>
          <w:color w:val="000000"/>
          <w:spacing w:val="0"/>
          <w:w w:val="100"/>
          <w:kern w:val="2"/>
          <w:sz w:val="32"/>
          <w:szCs w:val="32"/>
          <w:lang w:val="en-US" w:eastAsia="zh-CN" w:bidi="ar-SA"/>
        </w:rPr>
        <w:t>发改委</w:t>
      </w:r>
      <w:r>
        <w:rPr>
          <w:rFonts w:hint="eastAsia" w:eastAsia="仿宋_GB2312" w:cs="Times New Roman"/>
          <w:b w:val="0"/>
          <w:bCs w:val="0"/>
          <w:i w:val="0"/>
          <w:caps w:val="0"/>
          <w:color w:val="000000"/>
          <w:spacing w:val="0"/>
          <w:w w:val="100"/>
          <w:kern w:val="2"/>
          <w:sz w:val="32"/>
          <w:szCs w:val="32"/>
          <w:lang w:val="en-US" w:eastAsia="zh-CN" w:bidi="ar-SA"/>
        </w:rPr>
        <w:t>党总支以</w:t>
      </w:r>
      <w:r>
        <w:rPr>
          <w:rFonts w:hint="eastAsia" w:eastAsia="仿宋_GB2312" w:cs="Times New Roman"/>
          <w:i w:val="0"/>
          <w:caps w:val="0"/>
          <w:color w:val="000000"/>
          <w:spacing w:val="0"/>
          <w:w w:val="100"/>
          <w:kern w:val="2"/>
          <w:sz w:val="32"/>
          <w:szCs w:val="32"/>
          <w:lang w:val="en-US" w:eastAsia="zh-CN" w:bidi="ar-SA"/>
        </w:rPr>
        <w:t>“学党史、守初心”为主题，通过学习强国平台开展挑战答题活动，激发全委党员干部职工学习党史的热情，切实提升党支部的凝聚力、战斗力和号召力。</w:t>
      </w:r>
    </w:p>
    <w:p>
      <w:pPr>
        <w:pStyle w:val="3"/>
        <w:keepNext w:val="0"/>
        <w:keepLines w:val="0"/>
        <w:pageBreakBefore w:val="0"/>
        <w:widowControl w:val="0"/>
        <w:kinsoku/>
        <w:wordWrap/>
        <w:overflowPunct/>
        <w:topLinePunct w:val="0"/>
        <w:autoSpaceDE/>
        <w:autoSpaceDN/>
        <w:bidi w:val="0"/>
        <w:adjustRightInd/>
        <w:snapToGrid/>
        <w:spacing w:after="0" w:line="567" w:lineRule="exact"/>
        <w:ind w:left="0" w:leftChars="0" w:firstLine="720" w:firstLineChars="200"/>
        <w:textAlignment w:val="auto"/>
        <w:rPr>
          <w:rFonts w:hint="default" w:ascii="Times New Roman" w:hAnsi="Times New Roman" w:eastAsia="楷体" w:cs="Times New Roman"/>
          <w:i w:val="0"/>
          <w:caps w:val="0"/>
          <w:color w:val="000000"/>
          <w:spacing w:val="0"/>
          <w:w w:val="100"/>
          <w:kern w:val="2"/>
          <w:sz w:val="32"/>
          <w:szCs w:val="32"/>
          <w:lang w:val="en-US" w:eastAsia="zh-CN" w:bidi="ar-SA"/>
        </w:rPr>
      </w:pPr>
      <w:r>
        <w:rPr>
          <w:rFonts w:hint="default" w:ascii="Times New Roman" w:hAnsi="Times New Roman" w:eastAsia="黑体" w:cs="Times New Roman"/>
          <w:i w:val="0"/>
          <w:caps w:val="0"/>
          <w:color w:val="000000"/>
          <w:spacing w:val="0"/>
          <w:w w:val="100"/>
          <w:kern w:val="2"/>
          <w:sz w:val="36"/>
          <w:szCs w:val="36"/>
          <w:lang w:val="en-US" w:eastAsia="zh-CN" w:bidi="ar-SA"/>
        </w:rPr>
        <w:t xml:space="preserve">济源路街道凝心聚力做好大气污染防治工作  </w:t>
      </w:r>
      <w:r>
        <w:rPr>
          <w:rFonts w:hint="default" w:ascii="Times New Roman" w:hAnsi="Times New Roman" w:eastAsia="仿宋_GB2312" w:cs="Times New Roman"/>
          <w:i w:val="0"/>
          <w:caps w:val="0"/>
          <w:color w:val="000000"/>
          <w:spacing w:val="0"/>
          <w:w w:val="100"/>
          <w:kern w:val="2"/>
          <w:sz w:val="32"/>
          <w:szCs w:val="32"/>
          <w:lang w:val="en-US" w:eastAsia="zh-CN" w:bidi="ar-SA"/>
        </w:rPr>
        <w:t>一是强化部署压实责任</w:t>
      </w:r>
      <w:r>
        <w:rPr>
          <w:rFonts w:hint="eastAsia" w:eastAsia="仿宋_GB2312" w:cs="Times New Roman"/>
          <w:i w:val="0"/>
          <w:caps w:val="0"/>
          <w:color w:val="000000"/>
          <w:spacing w:val="0"/>
          <w:w w:val="100"/>
          <w:kern w:val="2"/>
          <w:sz w:val="32"/>
          <w:szCs w:val="32"/>
          <w:lang w:val="en-US" w:eastAsia="zh-CN" w:bidi="ar-SA"/>
        </w:rPr>
        <w:t>，</w:t>
      </w:r>
      <w:r>
        <w:rPr>
          <w:rFonts w:hint="default" w:ascii="Times New Roman" w:hAnsi="Times New Roman" w:eastAsia="仿宋_GB2312" w:cs="Times New Roman"/>
          <w:i w:val="0"/>
          <w:caps w:val="0"/>
          <w:color w:val="000000"/>
          <w:spacing w:val="0"/>
          <w:w w:val="100"/>
          <w:kern w:val="2"/>
          <w:sz w:val="32"/>
          <w:szCs w:val="32"/>
          <w:lang w:val="en-US" w:eastAsia="zh-CN" w:bidi="ar-SA"/>
        </w:rPr>
        <w:t>成立专项工作领导小组，召开专题会议研究部署落实方案，建立层层抓落实</w:t>
      </w:r>
      <w:r>
        <w:rPr>
          <w:rFonts w:hint="eastAsia" w:eastAsia="仿宋_GB2312" w:cs="Times New Roman"/>
          <w:i w:val="0"/>
          <w:caps w:val="0"/>
          <w:color w:val="000000"/>
          <w:spacing w:val="0"/>
          <w:w w:val="100"/>
          <w:kern w:val="2"/>
          <w:sz w:val="32"/>
          <w:szCs w:val="32"/>
          <w:lang w:val="en-US" w:eastAsia="zh-CN" w:bidi="ar-SA"/>
        </w:rPr>
        <w:t>的</w:t>
      </w:r>
      <w:r>
        <w:rPr>
          <w:rFonts w:hint="default" w:ascii="Times New Roman" w:hAnsi="Times New Roman" w:eastAsia="仿宋_GB2312" w:cs="Times New Roman"/>
          <w:i w:val="0"/>
          <w:caps w:val="0"/>
          <w:color w:val="000000"/>
          <w:spacing w:val="0"/>
          <w:w w:val="100"/>
          <w:kern w:val="2"/>
          <w:sz w:val="32"/>
          <w:szCs w:val="32"/>
          <w:lang w:val="en-US" w:eastAsia="zh-CN" w:bidi="ar-SA"/>
        </w:rPr>
        <w:t>工作机制，确保大气污染防治各项工作落到实处。二是宣传引导营造氛围</w:t>
      </w:r>
      <w:r>
        <w:rPr>
          <w:rFonts w:hint="eastAsia" w:eastAsia="仿宋_GB2312" w:cs="Times New Roman"/>
          <w:i w:val="0"/>
          <w:caps w:val="0"/>
          <w:color w:val="000000"/>
          <w:spacing w:val="0"/>
          <w:w w:val="100"/>
          <w:kern w:val="2"/>
          <w:sz w:val="32"/>
          <w:szCs w:val="32"/>
          <w:lang w:val="en-US" w:eastAsia="zh-CN" w:bidi="ar-SA"/>
        </w:rPr>
        <w:t>，</w:t>
      </w:r>
      <w:r>
        <w:rPr>
          <w:rFonts w:hint="default" w:ascii="Times New Roman" w:hAnsi="Times New Roman" w:eastAsia="仿宋_GB2312" w:cs="Times New Roman"/>
          <w:i w:val="0"/>
          <w:caps w:val="0"/>
          <w:color w:val="000000"/>
          <w:spacing w:val="0"/>
          <w:w w:val="100"/>
          <w:kern w:val="2"/>
          <w:sz w:val="32"/>
          <w:szCs w:val="32"/>
          <w:lang w:val="en-US" w:eastAsia="zh-CN" w:bidi="ar-SA"/>
        </w:rPr>
        <w:t>利用宣传栏、海报、LED显示屏、微信等媒</w:t>
      </w:r>
      <w:r>
        <w:rPr>
          <w:rFonts w:hint="eastAsia" w:eastAsia="仿宋_GB2312" w:cs="Times New Roman"/>
          <w:i w:val="0"/>
          <w:caps w:val="0"/>
          <w:color w:val="000000"/>
          <w:spacing w:val="0"/>
          <w:w w:val="100"/>
          <w:kern w:val="2"/>
          <w:sz w:val="32"/>
          <w:szCs w:val="32"/>
          <w:lang w:val="en-US" w:eastAsia="zh-CN" w:bidi="ar-SA"/>
        </w:rPr>
        <w:t>介</w:t>
      </w:r>
      <w:r>
        <w:rPr>
          <w:rFonts w:hint="default" w:ascii="Times New Roman" w:hAnsi="Times New Roman" w:eastAsia="仿宋_GB2312" w:cs="Times New Roman"/>
          <w:i w:val="0"/>
          <w:caps w:val="0"/>
          <w:color w:val="000000"/>
          <w:spacing w:val="0"/>
          <w:w w:val="100"/>
          <w:kern w:val="2"/>
          <w:sz w:val="32"/>
          <w:szCs w:val="32"/>
          <w:lang w:val="en-US" w:eastAsia="zh-CN" w:bidi="ar-SA"/>
        </w:rPr>
        <w:t>广泛宣传，动员相关单位、企业、商户自觉遵守大气污染防治工作要求。同时，</w:t>
      </w:r>
      <w:r>
        <w:rPr>
          <w:rFonts w:hint="eastAsia" w:eastAsia="仿宋_GB2312" w:cs="Times New Roman"/>
          <w:i w:val="0"/>
          <w:caps w:val="0"/>
          <w:color w:val="000000"/>
          <w:spacing w:val="0"/>
          <w:w w:val="100"/>
          <w:kern w:val="2"/>
          <w:sz w:val="32"/>
          <w:szCs w:val="32"/>
          <w:lang w:val="en-US" w:eastAsia="zh-CN" w:bidi="ar-SA"/>
        </w:rPr>
        <w:t>倡</w:t>
      </w:r>
      <w:r>
        <w:rPr>
          <w:rFonts w:hint="default" w:ascii="Times New Roman" w:hAnsi="Times New Roman" w:eastAsia="仿宋_GB2312" w:cs="Times New Roman"/>
          <w:i w:val="0"/>
          <w:caps w:val="0"/>
          <w:color w:val="000000"/>
          <w:spacing w:val="0"/>
          <w:w w:val="100"/>
          <w:kern w:val="2"/>
          <w:sz w:val="32"/>
          <w:szCs w:val="32"/>
          <w:lang w:val="en-US" w:eastAsia="zh-CN" w:bidi="ar-SA"/>
        </w:rPr>
        <w:t>导辖区群众绿色出行、低碳生活，营造上下联动、人人践行的良好氛围。三是严格督查源头管控</w:t>
      </w:r>
      <w:r>
        <w:rPr>
          <w:rFonts w:hint="eastAsia" w:eastAsia="仿宋_GB2312" w:cs="Times New Roman"/>
          <w:i w:val="0"/>
          <w:caps w:val="0"/>
          <w:color w:val="000000"/>
          <w:spacing w:val="0"/>
          <w:w w:val="100"/>
          <w:kern w:val="2"/>
          <w:sz w:val="32"/>
          <w:szCs w:val="32"/>
          <w:lang w:val="en-US" w:eastAsia="zh-CN" w:bidi="ar-SA"/>
        </w:rPr>
        <w:t>，</w:t>
      </w:r>
      <w:r>
        <w:rPr>
          <w:rFonts w:hint="default" w:ascii="Times New Roman" w:hAnsi="Times New Roman" w:eastAsia="仿宋_GB2312" w:cs="Times New Roman"/>
          <w:i w:val="0"/>
          <w:caps w:val="0"/>
          <w:color w:val="000000"/>
          <w:spacing w:val="0"/>
          <w:w w:val="100"/>
          <w:kern w:val="2"/>
          <w:sz w:val="32"/>
          <w:szCs w:val="32"/>
          <w:lang w:val="en-US" w:eastAsia="zh-CN" w:bidi="ar-SA"/>
        </w:rPr>
        <w:t>坚持问题导向，落实“日查夜查晨查”制度，督促相关责任单位</w:t>
      </w:r>
      <w:r>
        <w:rPr>
          <w:rFonts w:hint="eastAsia" w:eastAsia="仿宋_GB2312" w:cs="Times New Roman"/>
          <w:i w:val="0"/>
          <w:caps w:val="0"/>
          <w:color w:val="000000"/>
          <w:spacing w:val="0"/>
          <w:w w:val="100"/>
          <w:kern w:val="2"/>
          <w:sz w:val="32"/>
          <w:szCs w:val="32"/>
          <w:lang w:val="en-US" w:eastAsia="zh-CN" w:bidi="ar-SA"/>
        </w:rPr>
        <w:t>切实担起</w:t>
      </w:r>
      <w:r>
        <w:rPr>
          <w:rFonts w:hint="default" w:ascii="Times New Roman" w:hAnsi="Times New Roman" w:eastAsia="仿宋_GB2312" w:cs="Times New Roman"/>
          <w:i w:val="0"/>
          <w:caps w:val="0"/>
          <w:color w:val="000000"/>
          <w:spacing w:val="0"/>
          <w:w w:val="100"/>
          <w:kern w:val="2"/>
          <w:sz w:val="32"/>
          <w:szCs w:val="32"/>
          <w:lang w:val="en-US" w:eastAsia="zh-CN" w:bidi="ar-SA"/>
        </w:rPr>
        <w:t>污染防治工作责任，加强源头管控，对发现的问题，坚决查处、彻底整改，确保辖区环境质量不断提升。</w:t>
      </w:r>
      <w:r>
        <w:rPr>
          <w:rFonts w:hint="default" w:ascii="Times New Roman" w:hAnsi="Times New Roman" w:eastAsia="楷体" w:cs="Times New Roman"/>
          <w:i w:val="0"/>
          <w:caps w:val="0"/>
          <w:color w:val="000000"/>
          <w:spacing w:val="0"/>
          <w:w w:val="100"/>
          <w:kern w:val="2"/>
          <w:sz w:val="32"/>
          <w:szCs w:val="32"/>
          <w:lang w:val="en-US" w:eastAsia="zh-CN" w:bidi="ar-SA"/>
        </w:rPr>
        <w:t>（</w:t>
      </w:r>
      <w:r>
        <w:rPr>
          <w:rFonts w:hint="eastAsia" w:eastAsia="楷体" w:cs="Times New Roman"/>
          <w:i w:val="0"/>
          <w:caps w:val="0"/>
          <w:color w:val="000000"/>
          <w:spacing w:val="0"/>
          <w:w w:val="100"/>
          <w:kern w:val="2"/>
          <w:sz w:val="32"/>
          <w:szCs w:val="32"/>
          <w:lang w:val="en-US" w:eastAsia="zh-CN" w:bidi="ar-SA"/>
        </w:rPr>
        <w:t>济源路</w:t>
      </w:r>
      <w:r>
        <w:rPr>
          <w:rFonts w:hint="default" w:ascii="Times New Roman" w:hAnsi="Times New Roman" w:eastAsia="楷体" w:cs="Times New Roman"/>
          <w:i w:val="0"/>
          <w:caps w:val="0"/>
          <w:color w:val="000000"/>
          <w:spacing w:val="0"/>
          <w:w w:val="100"/>
          <w:kern w:val="2"/>
          <w:sz w:val="32"/>
          <w:szCs w:val="32"/>
          <w:lang w:val="en-US" w:eastAsia="zh-CN" w:bidi="ar-SA"/>
        </w:rPr>
        <w:t>街道）</w:t>
      </w:r>
    </w:p>
    <w:p>
      <w:pPr>
        <w:pStyle w:val="3"/>
        <w:keepNext w:val="0"/>
        <w:keepLines w:val="0"/>
        <w:pageBreakBefore w:val="0"/>
        <w:widowControl w:val="0"/>
        <w:kinsoku/>
        <w:wordWrap/>
        <w:overflowPunct/>
        <w:topLinePunct w:val="0"/>
        <w:autoSpaceDE/>
        <w:autoSpaceDN/>
        <w:bidi w:val="0"/>
        <w:adjustRightInd/>
        <w:snapToGrid/>
        <w:spacing w:after="0" w:line="567" w:lineRule="exact"/>
        <w:ind w:left="0" w:leftChars="0" w:firstLine="720" w:firstLineChars="200"/>
        <w:textAlignment w:val="auto"/>
        <w:rPr>
          <w:rFonts w:hint="default" w:ascii="Times New Roman" w:hAnsi="Times New Roman" w:eastAsia="楷体" w:cs="Times New Roman"/>
          <w:i w:val="0"/>
          <w:caps w:val="0"/>
          <w:color w:val="000000"/>
          <w:spacing w:val="0"/>
          <w:w w:val="100"/>
          <w:kern w:val="2"/>
          <w:sz w:val="32"/>
          <w:szCs w:val="32"/>
          <w:lang w:val="en-US" w:eastAsia="zh-CN" w:bidi="ar-SA"/>
        </w:rPr>
      </w:pPr>
      <w:r>
        <w:rPr>
          <w:rFonts w:hint="default" w:ascii="Times New Roman" w:hAnsi="Times New Roman" w:eastAsia="黑体" w:cs="Times New Roman"/>
          <w:i w:val="0"/>
          <w:caps w:val="0"/>
          <w:color w:val="000000"/>
          <w:spacing w:val="0"/>
          <w:w w:val="100"/>
          <w:kern w:val="2"/>
          <w:sz w:val="36"/>
          <w:szCs w:val="36"/>
          <w:lang w:val="en-US" w:eastAsia="zh-CN" w:bidi="ar-SA"/>
        </w:rPr>
        <w:t xml:space="preserve">区人社局三举措大力推动妇女就业创业  </w:t>
      </w:r>
      <w:r>
        <w:rPr>
          <w:rFonts w:hint="default" w:ascii="Times New Roman" w:hAnsi="Times New Roman" w:eastAsia="仿宋_GB2312" w:cs="Times New Roman"/>
          <w:i w:val="0"/>
          <w:caps w:val="0"/>
          <w:color w:val="000000"/>
          <w:spacing w:val="0"/>
          <w:w w:val="100"/>
          <w:kern w:val="2"/>
          <w:sz w:val="32"/>
          <w:szCs w:val="32"/>
          <w:lang w:val="en-US" w:eastAsia="zh-CN" w:bidi="ar-SA"/>
        </w:rPr>
        <w:t>一是强化政策扶持力度。加强就业创业优惠政策宣传，积极落实创业担保贷款、社保减免等优惠政策，优化妇女创业环境。二是搭建平台拓宽就业渠道。及时掌握辖区重大项目、招商引资项目用工数量及用人条件，搭建岗位需求平台，畅通女性就业“绿色通道”。三是开展就业培训提高就业能力。以市场需求为导向，大力开展内容多样的就业技能培训、岗位技能提升培训和创业培训，着力提升妇女就业技能。</w:t>
      </w:r>
      <w:r>
        <w:rPr>
          <w:rFonts w:hint="eastAsia" w:eastAsia="仿宋_GB2312" w:cs="Times New Roman"/>
          <w:i w:val="0"/>
          <w:caps w:val="0"/>
          <w:color w:val="000000"/>
          <w:spacing w:val="0"/>
          <w:w w:val="100"/>
          <w:kern w:val="2"/>
          <w:sz w:val="32"/>
          <w:szCs w:val="32"/>
          <w:lang w:val="en-US" w:eastAsia="zh-CN" w:bidi="ar-SA"/>
        </w:rPr>
        <w:t>至目前，参加就业技能培训的女性315名，共为150名符合农村劳动力转移的女性发放就业技能培训补贴10.5万元，为41名女性创业者发放创业担保贷款885万元。</w:t>
      </w:r>
      <w:r>
        <w:rPr>
          <w:rFonts w:hint="default" w:ascii="Times New Roman" w:hAnsi="Times New Roman" w:eastAsia="楷体" w:cs="Times New Roman"/>
          <w:i w:val="0"/>
          <w:caps w:val="0"/>
          <w:color w:val="000000"/>
          <w:spacing w:val="0"/>
          <w:w w:val="100"/>
          <w:kern w:val="2"/>
          <w:sz w:val="32"/>
          <w:szCs w:val="32"/>
          <w:lang w:val="en-US" w:eastAsia="zh-CN" w:bidi="ar-SA"/>
        </w:rPr>
        <w:t>（区</w:t>
      </w:r>
      <w:r>
        <w:rPr>
          <w:rFonts w:hint="eastAsia" w:eastAsia="楷体" w:cs="Times New Roman"/>
          <w:i w:val="0"/>
          <w:caps w:val="0"/>
          <w:color w:val="000000"/>
          <w:spacing w:val="0"/>
          <w:w w:val="100"/>
          <w:kern w:val="2"/>
          <w:sz w:val="32"/>
          <w:szCs w:val="32"/>
          <w:lang w:val="en-US" w:eastAsia="zh-CN" w:bidi="ar-SA"/>
        </w:rPr>
        <w:t>人社局</w:t>
      </w:r>
      <w:r>
        <w:rPr>
          <w:rFonts w:hint="default" w:ascii="Times New Roman" w:hAnsi="Times New Roman" w:eastAsia="楷体" w:cs="Times New Roman"/>
          <w:i w:val="0"/>
          <w:caps w:val="0"/>
          <w:color w:val="000000"/>
          <w:spacing w:val="0"/>
          <w:w w:val="100"/>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楷体_GB2312" w:cs="Times New Roman"/>
          <w:color w:val="000000"/>
          <w:kern w:val="0"/>
          <w:sz w:val="28"/>
        </w:rPr>
      </w:pPr>
      <w:r>
        <w:rPr>
          <w:rFonts w:hint="default" w:ascii="Times New Roman" w:hAnsi="Times New Roman" w:eastAsia="黑体" w:cs="Times New Roman"/>
          <w:color w:val="000000"/>
          <w:kern w:val="0"/>
          <w:sz w:val="28"/>
        </w:rPr>
        <w:t>本期送：</w:t>
      </w:r>
      <w:r>
        <w:rPr>
          <w:rFonts w:hint="default" w:ascii="Times New Roman" w:hAnsi="Times New Roman" w:eastAsia="楷体_GB2312" w:cs="Times New Roman"/>
          <w:color w:val="000000"/>
          <w:kern w:val="0"/>
          <w:sz w:val="28"/>
        </w:rPr>
        <w:t>区县处级领导</w:t>
      </w:r>
    </w:p>
    <w:p>
      <w:pPr>
        <w:pBdr>
          <w:top w:val="single" w:color="auto" w:sz="6" w:space="1"/>
          <w:bottom w:val="single" w:color="auto" w:sz="6" w:space="1"/>
        </w:pBdr>
        <w:tabs>
          <w:tab w:val="left" w:pos="7770"/>
        </w:tabs>
        <w:spacing w:line="560" w:lineRule="exact"/>
        <w:ind w:firstLine="560" w:firstLineChars="200"/>
        <w:textAlignment w:val="baseline"/>
        <w:rPr>
          <w:rFonts w:hint="default" w:ascii="Times New Roman" w:hAnsi="Times New Roman" w:eastAsia="楷体_GB2312" w:cs="Times New Roman"/>
          <w:color w:val="000000"/>
          <w:kern w:val="0"/>
          <w:sz w:val="28"/>
        </w:rPr>
      </w:pPr>
      <w:r>
        <w:rPr>
          <w:rFonts w:hint="default" w:ascii="Times New Roman" w:hAnsi="Times New Roman" w:eastAsia="黑体" w:cs="Times New Roman"/>
          <w:color w:val="000000"/>
          <w:kern w:val="0"/>
          <w:sz w:val="28"/>
        </w:rPr>
        <w:t>发：</w:t>
      </w:r>
      <w:r>
        <w:rPr>
          <w:rFonts w:hint="default" w:ascii="Times New Roman" w:hAnsi="Times New Roman" w:eastAsia="楷体_GB2312" w:cs="Times New Roman"/>
          <w:color w:val="000000"/>
          <w:kern w:val="0"/>
          <w:sz w:val="28"/>
        </w:rPr>
        <w:t>峡窝镇、各街道办事处、区直各单位负责同志</w:t>
      </w:r>
    </w:p>
    <w:p>
      <w:pPr>
        <w:pStyle w:val="2"/>
        <w:keepNext w:val="0"/>
        <w:keepLines w:val="0"/>
        <w:pageBreakBefore w:val="0"/>
        <w:widowControl w:val="0"/>
        <w:tabs>
          <w:tab w:val="left" w:pos="7770"/>
        </w:tabs>
        <w:kinsoku/>
        <w:wordWrap/>
        <w:overflowPunct/>
        <w:topLinePunct w:val="0"/>
        <w:autoSpaceDE/>
        <w:autoSpaceDN/>
        <w:bidi w:val="0"/>
        <w:adjustRightInd w:val="0"/>
        <w:snapToGrid/>
        <w:spacing w:after="0" w:line="560" w:lineRule="exact"/>
        <w:ind w:left="0" w:leftChars="0" w:right="63" w:firstLine="0" w:firstLineChars="0"/>
        <w:jc w:val="both"/>
        <w:textAlignment w:val="baseline"/>
      </w:pPr>
      <w:r>
        <w:rPr>
          <w:rFonts w:hint="default" w:ascii="Times New Roman" w:hAnsi="Times New Roman" w:eastAsia="黑体" w:cs="Times New Roman"/>
          <w:color w:val="000000"/>
          <w:sz w:val="28"/>
        </w:rPr>
        <w:t>责任编辑：</w:t>
      </w:r>
      <w:r>
        <w:rPr>
          <w:rFonts w:hint="default" w:ascii="Times New Roman" w:hAnsi="Times New Roman" w:eastAsia="楷体_GB2312" w:cs="Times New Roman"/>
          <w:color w:val="000000"/>
          <w:sz w:val="28"/>
          <w:lang w:val="en-US" w:eastAsia="zh-CN"/>
        </w:rPr>
        <w:t>郝 婕  王思宇</w:t>
      </w:r>
    </w:p>
    <w:sectPr>
      <w:headerReference r:id="rId3" w:type="default"/>
      <w:footerReference r:id="rId4" w:type="default"/>
      <w:pgSz w:w="11906" w:h="16838"/>
      <w:pgMar w:top="2211" w:right="1474" w:bottom="1871" w:left="1587" w:header="851" w:footer="1247" w:gutter="0"/>
      <w:cols w:space="72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新魏">
    <w:panose1 w:val="02010800040101010101"/>
    <w:charset w:val="86"/>
    <w:family w:val="auto"/>
    <w:pitch w:val="default"/>
    <w:sig w:usb0="00000001" w:usb1="080F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622935" cy="230505"/>
              <wp:effectExtent l="0" t="0" r="0" b="0"/>
              <wp:wrapNone/>
              <wp:docPr id="1" name="文本框 1"/>
              <wp:cNvGraphicFramePr/>
              <a:graphic xmlns:a="http://schemas.openxmlformats.org/drawingml/2006/main">
                <a:graphicData uri="http://schemas.microsoft.com/office/word/2010/wordprocessingShape">
                  <wps:wsp>
                    <wps:cNvSpPr txBox="1"/>
                    <wps:spPr>
                      <a:xfrm>
                        <a:off x="0" y="0"/>
                        <a:ext cx="622935" cy="230505"/>
                      </a:xfrm>
                      <a:prstGeom prst="rect">
                        <a:avLst/>
                      </a:prstGeom>
                      <a:noFill/>
                      <a:ln>
                        <a:noFill/>
                      </a:ln>
                    </wps:spPr>
                    <wps:txbx>
                      <w:txbxContent>
                        <w:p>
                          <w:pPr>
                            <w:snapToGrid w:val="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rPr>
                            <w:t>2</w:t>
                          </w:r>
                          <w:r>
                            <w:rPr>
                              <w:rFonts w:ascii="Times New Roman" w:hAnsi="Times New Roman"/>
                              <w:sz w:val="28"/>
                              <w:szCs w:val="28"/>
                            </w:rPr>
                            <w:fldChar w:fldCharType="end"/>
                          </w:r>
                          <w:r>
                            <w:rPr>
                              <w:rFonts w:ascii="Times New Roman" w:hAnsi="Times New Roman"/>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8.15pt;width:49.05pt;mso-position-horizontal:outside;mso-position-horizontal-relative:margin;mso-wrap-style:none;z-index:251659264;mso-width-relative:page;mso-height-relative:page;" filled="f" stroked="f" coordsize="21600,21600" o:gfxdata="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IMzMV0QAAAAMBAAAPAAAAAAAAAAEAIAAAACIAAABkcnMvZG93&#10;bnJldi54bWxQSwECFAAUAAAACACHTuJAAsFshM4BAACXAwAADgAAAAAAAAABACAAAAAgAQAAZHJz&#10;L2Uyb0RvYy54bWxQSwUGAAAAAAYABgBZAQAAYAUAAAAA&#10;">
              <v:fill on="f" focussize="0,0"/>
              <v:stroke on="f"/>
              <v:imagedata o:title=""/>
              <o:lock v:ext="edit" aspectratio="f"/>
              <v:textbox inset="0mm,0mm,0mm,0mm" style="mso-fit-shape-to-text:t;">
                <w:txbxContent>
                  <w:p>
                    <w:pPr>
                      <w:snapToGrid w:val="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rPr>
                      <w:t>2</w:t>
                    </w:r>
                    <w:r>
                      <w:rPr>
                        <w:rFonts w:ascii="Times New Roman" w:hAnsi="Times New Roman"/>
                        <w:sz w:val="28"/>
                        <w:szCs w:val="28"/>
                      </w:rPr>
                      <w:fldChar w:fldCharType="end"/>
                    </w:r>
                    <w:r>
                      <w:rPr>
                        <w:rFonts w:ascii="Times New Roman" w:hAnsi="Times New Roman"/>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3A66C8"/>
    <w:rsid w:val="07EA2765"/>
    <w:rsid w:val="0F3A66C8"/>
    <w:rsid w:val="174B179C"/>
    <w:rsid w:val="17670E64"/>
    <w:rsid w:val="1AA84B4B"/>
    <w:rsid w:val="2A366FE2"/>
    <w:rsid w:val="31B6434E"/>
    <w:rsid w:val="4AD85AB3"/>
    <w:rsid w:val="4D215E74"/>
    <w:rsid w:val="5A032F30"/>
    <w:rsid w:val="5E4955E1"/>
    <w:rsid w:val="5F6005F3"/>
    <w:rsid w:val="61564224"/>
    <w:rsid w:val="64C90D5B"/>
    <w:rsid w:val="70737F0D"/>
    <w:rsid w:val="FAD94C3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w:next w:val="3"/>
    <w:unhideWhenUsed/>
    <w:qFormat/>
    <w:uiPriority w:val="99"/>
    <w:pPr>
      <w:widowControl w:val="0"/>
      <w:adjustRightInd w:val="0"/>
      <w:spacing w:after="60" w:line="360" w:lineRule="atLeast"/>
      <w:ind w:left="72" w:leftChars="30" w:right="30" w:rightChars="30" w:firstLine="420" w:firstLineChars="100"/>
      <w:jc w:val="center"/>
      <w:textAlignment w:val="baseline"/>
    </w:pPr>
    <w:rPr>
      <w:rFonts w:ascii="Times New Roman" w:hAnsi="Times New Roman" w:eastAsia="宋体" w:cs="Times New Roman"/>
      <w:kern w:val="0"/>
      <w:sz w:val="20"/>
      <w:szCs w:val="20"/>
      <w:lang w:val="zh-CN" w:eastAsia="zh-CN" w:bidi="zh-CN"/>
    </w:rPr>
  </w:style>
  <w:style w:type="paragraph" w:styleId="3">
    <w:name w:val="Body Text First Indent 2"/>
    <w:unhideWhenUsed/>
    <w:qFormat/>
    <w:uiPriority w:val="99"/>
    <w:pPr>
      <w:widowControl w:val="0"/>
      <w:spacing w:after="120"/>
      <w:ind w:left="420" w:leftChars="200" w:firstLine="420"/>
      <w:jc w:val="both"/>
    </w:pPr>
    <w:rPr>
      <w:rFonts w:ascii="Times New Roman" w:hAnsi="Times New Roman" w:eastAsia="宋体" w:cs="Times New Roman"/>
      <w:kern w:val="2"/>
      <w:sz w:val="21"/>
      <w:szCs w:val="24"/>
      <w:lang w:val="en-US" w:eastAsia="zh-CN" w:bidi="ar-SA"/>
    </w:rPr>
  </w:style>
  <w:style w:type="paragraph" w:styleId="4">
    <w:name w:val="footer"/>
    <w:qFormat/>
    <w:uiPriority w:val="99"/>
    <w:pPr>
      <w:widowControl w:val="0"/>
      <w:tabs>
        <w:tab w:val="center" w:pos="4153"/>
        <w:tab w:val="right" w:pos="8306"/>
      </w:tabs>
      <w:snapToGrid w:val="0"/>
      <w:jc w:val="left"/>
    </w:pPr>
    <w:rPr>
      <w:rFonts w:ascii="Times New Roman" w:hAnsi="Times New Roman" w:eastAsia="宋体" w:cs="Times New Roman"/>
      <w:kern w:val="2"/>
      <w:sz w:val="18"/>
      <w:szCs w:val="18"/>
      <w:lang w:val="en-US" w:eastAsia="zh-CN" w:bidi="ar-SA"/>
    </w:rPr>
  </w:style>
  <w:style w:type="paragraph" w:styleId="5">
    <w:name w:val="header"/>
    <w:qFormat/>
    <w:uiPriority w:val="0"/>
    <w:pPr>
      <w:widowControl w:val="0"/>
      <w:pBdr>
        <w:bottom w:val="single" w:color="auto" w:sz="6" w:space="1"/>
      </w:pBdr>
      <w:tabs>
        <w:tab w:val="center" w:pos="4153"/>
        <w:tab w:val="right" w:pos="8306"/>
      </w:tabs>
      <w:snapToGrid w:val="0"/>
      <w:jc w:val="center"/>
    </w:pPr>
    <w:rPr>
      <w:rFonts w:ascii="Times New Roman" w:hAnsi="Times New Roman" w:eastAsia="宋体" w:cs="Times New Roman"/>
      <w:kern w:val="2"/>
      <w:sz w:val="18"/>
      <w:szCs w:val="18"/>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2021-03-01T09:40:00Z</dcterms:created>
  <dc:creator>dell</dc:creator>
  <cp:lastModifiedBy>Y</cp:lastModifiedBy>
  <dcterms:modified xsi:type="dcterms:W3CDTF">2021-09-27T01:33:21Z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1D2E8E46974E49A68CCEA3D573AF430D</vt:lpwstr>
  </property>
</Properties>
</file>